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1842"/>
        <w:gridCol w:w="1701"/>
      </w:tblGrid>
      <w:tr w:rsidR="00F56327" w:rsidRPr="00CB25B0" w:rsidTr="00955FE7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27" w:rsidRPr="00CB25B0" w:rsidRDefault="00F56327" w:rsidP="00524D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B25B0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27" w:rsidRPr="00CB25B0" w:rsidRDefault="00F56327" w:rsidP="00524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Сабақтың тақырыбы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27" w:rsidRPr="00CB25B0" w:rsidRDefault="00F56327" w:rsidP="00524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Өткізу түрі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27" w:rsidRPr="00CB25B0" w:rsidRDefault="00F56327" w:rsidP="00524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25B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Оқу сағатының көлемі</w:t>
            </w:r>
          </w:p>
        </w:tc>
      </w:tr>
      <w:tr w:rsidR="00CB25B0" w:rsidRPr="00CB25B0" w:rsidTr="00955FE7">
        <w:trPr>
          <w:trHeight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0" w:rsidRPr="00CB25B0" w:rsidRDefault="00CB25B0" w:rsidP="001F49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  <w:t>«Тіндерді байланыстыратын құралдар: тігу материалы, хирургиялық инелер. Тігу аппараттары» тақырыбындағы тест тапсырмаларын оқытушы жеке-жеке береді.</w:t>
            </w:r>
            <w:r w:rsidRPr="00CB25B0">
              <w:rPr>
                <w:rFonts w:ascii="Times New Roman" w:hAnsi="Times New Roman"/>
                <w:vanish/>
                <w:color w:val="000000"/>
                <w:sz w:val="26"/>
                <w:szCs w:val="26"/>
                <w:lang w:val="kk-KZ"/>
              </w:rPr>
              <w:t>#M12293 0 976034655 77 2746741415 1542968067 2402960376 3373226939 1085292153 2434456491 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 w:eastAsia="en-US"/>
              </w:rPr>
              <w:t>Материалдарды оқып-үйрену, ситуациялық есептер шығару, реферат жазу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1F49FE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Жалпыхирургиялық саймандар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rPr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1F49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proofErr w:type="spellStart"/>
            <w:r w:rsidRPr="00CB25B0">
              <w:rPr>
                <w:rFonts w:ascii="Times New Roman" w:hAnsi="Times New Roman"/>
                <w:sz w:val="26"/>
                <w:szCs w:val="26"/>
              </w:rPr>
              <w:t>Арнайы</w:t>
            </w:r>
            <w:proofErr w:type="spellEnd"/>
            <w:r w:rsidRPr="00CB25B0">
              <w:rPr>
                <w:rFonts w:ascii="Times New Roman" w:hAnsi="Times New Roman"/>
                <w:sz w:val="26"/>
                <w:szCs w:val="26"/>
              </w:rPr>
              <w:t xml:space="preserve"> құралдардың тауарлық </w:t>
            </w:r>
            <w:proofErr w:type="spellStart"/>
            <w:r w:rsidRPr="00CB25B0">
              <w:rPr>
                <w:rFonts w:ascii="Times New Roman" w:hAnsi="Times New Roman"/>
                <w:sz w:val="26"/>
                <w:szCs w:val="26"/>
              </w:rPr>
              <w:t>талдауы</w:t>
            </w:r>
            <w:proofErr w:type="spellEnd"/>
            <w:r w:rsidRPr="00CB25B0">
              <w:rPr>
                <w:rFonts w:ascii="Times New Roman" w:hAnsi="Times New Roman"/>
                <w:sz w:val="26"/>
                <w:szCs w:val="26"/>
              </w:rPr>
              <w:t>: нейрохирургиялық, офтальмологиялық, оториноларингологиялық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B0" w:rsidRPr="00CB25B0" w:rsidRDefault="00CB25B0" w:rsidP="001F49F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Арнайы құралдардың тауарлық талдауы: урологиялық, акушерлік және гинекологиялық» </w:t>
            </w:r>
            <w:r w:rsidRPr="00CB25B0">
              <w:rPr>
                <w:rFonts w:ascii="Times New Roman" w:hAnsi="Times New Roman"/>
                <w:vanish/>
                <w:color w:val="000000"/>
                <w:sz w:val="26"/>
                <w:szCs w:val="26"/>
                <w:lang w:val="kk-KZ"/>
              </w:rPr>
              <w:t>#S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1F49FE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>Медициналық және фармацевтикалық өнімдерді жіктеу және кодтау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D86688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Диагностикада, эндоскопияда және интро</w:t>
            </w:r>
            <w:r w:rsidRPr="00CB25B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softHyphen/>
              <w:t>скопияда қолданылатын приборлар мен аппараттардың жіктелуі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D86688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>Стоматологиялық жабдықтардың сипаттамасы: номенклатурасы, қолданылуы, оларды қабылдау кезінде қойылатын талаптар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D05166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Фармацевтикалық тауарлардың тауарлық талдауы: «Көзілдіріктік</w:t>
            </w:r>
          </w:p>
          <w:p w:rsidR="00CB25B0" w:rsidRPr="00CB25B0" w:rsidRDefault="00CB25B0" w:rsidP="00D051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Оптика»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D86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«Фармацевтикалық тауарлардың тауарлық талдауы: «травматология және ортопедия 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D86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>Тығындайтын материалдарға қойылатын талаптар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rPr>
          <w:trHeight w:val="4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D05166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>Дәрілік заттардың сақталуына қойылатын негізгі талаптар» тақырыбы бойынша ситуациялық тапсырмаларын оқытушы жеке-жеке береді.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D866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>Таңу материалдары мен заттары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8A666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>Таңу материалдары мен заттары. Гипс</w:t>
            </w:r>
            <w:r w:rsidRPr="00CB25B0">
              <w:rPr>
                <w:rFonts w:ascii="Times New Roman" w:hAnsi="Times New Roman"/>
                <w:vanish/>
                <w:color w:val="000000"/>
                <w:sz w:val="26"/>
                <w:szCs w:val="26"/>
                <w:lang w:val="kk-KZ"/>
              </w:rPr>
              <w:t xml:space="preserve"> #M12293 0 976034655 77 2746741415 1542968067 2402960376 3373226939 1085292153 2434456491 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8A666D">
            <w:pPr>
              <w:jc w:val="both"/>
              <w:rPr>
                <w:rFonts w:ascii="Times New Roman" w:hAnsi="Times New Roman"/>
                <w:vanish/>
                <w:color w:val="000000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>Резеңке бұйымдар және ауруларға күтім жасау құралдары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8A666D">
            <w:pPr>
              <w:jc w:val="both"/>
              <w:rPr>
                <w:rFonts w:ascii="Times New Roman" w:hAnsi="Times New Roman"/>
                <w:vanish/>
                <w:color w:val="000000"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kk-KZ"/>
              </w:rPr>
              <w:t>Ассортименті  шектеулі тауарларының жіктелуі» тақырыбы бойынша ситуациялық тапсырмалары оқытушы жеке-жеке береді.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25B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CB25B0" w:rsidRPr="00CB25B0" w:rsidTr="00955FE7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overflowPunct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CB25B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Барлығы: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524D3D">
            <w:pPr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0" w:rsidRPr="00CB25B0" w:rsidRDefault="00CB25B0" w:rsidP="006C3E2F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B25B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45</w:t>
            </w:r>
          </w:p>
        </w:tc>
      </w:tr>
    </w:tbl>
    <w:p w:rsidR="00524D3D" w:rsidRPr="00A944FC" w:rsidRDefault="00524D3D" w:rsidP="00524D3D">
      <w:pPr>
        <w:spacing w:after="0" w:line="240" w:lineRule="auto"/>
        <w:ind w:left="-284"/>
        <w:rPr>
          <w:lang w:val="kk-KZ"/>
        </w:rPr>
      </w:pPr>
    </w:p>
    <w:p w:rsidR="00524D3D" w:rsidRPr="00A944FC" w:rsidRDefault="00524D3D" w:rsidP="00524D3D">
      <w:pPr>
        <w:tabs>
          <w:tab w:val="left" w:pos="7349"/>
        </w:tabs>
        <w:spacing w:after="0" w:line="240" w:lineRule="auto"/>
        <w:rPr>
          <w:lang w:val="kk-KZ"/>
        </w:rPr>
      </w:pPr>
    </w:p>
    <w:p w:rsidR="00524D3D" w:rsidRPr="00A4640C" w:rsidRDefault="00524D3D" w:rsidP="00524D3D">
      <w:pPr>
        <w:rPr>
          <w:lang w:val="kk-KZ"/>
        </w:rPr>
      </w:pPr>
    </w:p>
    <w:p w:rsidR="00D73FDB" w:rsidRPr="00524D3D" w:rsidRDefault="00D73FDB">
      <w:pPr>
        <w:rPr>
          <w:lang w:val="kk-KZ"/>
        </w:rPr>
      </w:pPr>
    </w:p>
    <w:sectPr w:rsidR="00D73FDB" w:rsidRPr="00524D3D" w:rsidSect="00524D3D">
      <w:headerReference w:type="default" r:id="rId6"/>
      <w:footerReference w:type="default" r:id="rId7"/>
      <w:pgSz w:w="11906" w:h="16838"/>
      <w:pgMar w:top="567" w:right="851" w:bottom="567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403A" w:rsidRDefault="004B403A">
      <w:pPr>
        <w:spacing w:after="0" w:line="240" w:lineRule="auto"/>
      </w:pPr>
      <w:r>
        <w:separator/>
      </w:r>
    </w:p>
  </w:endnote>
  <w:endnote w:type="continuationSeparator" w:id="0">
    <w:p w:rsidR="004B403A" w:rsidRDefault="004B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3D" w:rsidRPr="00A944FC" w:rsidRDefault="00524D3D" w:rsidP="00524D3D">
    <w:pPr>
      <w:pStyle w:val="a5"/>
      <w:ind w:right="140"/>
      <w:jc w:val="right"/>
      <w:rPr>
        <w:rFonts w:ascii="Times New Roman" w:hAnsi="Times New Roman"/>
        <w:sz w:val="24"/>
        <w:szCs w:val="24"/>
      </w:rPr>
    </w:pPr>
    <w:r w:rsidRPr="00A944FC">
      <w:rPr>
        <w:rFonts w:ascii="Times New Roman" w:hAnsi="Times New Roman"/>
        <w:sz w:val="24"/>
        <w:szCs w:val="24"/>
      </w:rPr>
      <w:t xml:space="preserve"> </w:t>
    </w:r>
  </w:p>
  <w:p w:rsidR="00524D3D" w:rsidRPr="00A944FC" w:rsidRDefault="00524D3D" w:rsidP="00524D3D">
    <w:pPr>
      <w:pStyle w:val="a5"/>
      <w:ind w:right="140"/>
      <w:jc w:val="right"/>
      <w:rPr>
        <w:rFonts w:ascii="Times New Roman" w:hAnsi="Times New Roman"/>
        <w:sz w:val="24"/>
        <w:szCs w:val="24"/>
      </w:rPr>
    </w:pPr>
  </w:p>
  <w:p w:rsidR="00524D3D" w:rsidRDefault="00524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403A" w:rsidRDefault="004B403A">
      <w:pPr>
        <w:spacing w:after="0" w:line="240" w:lineRule="auto"/>
      </w:pPr>
      <w:r>
        <w:separator/>
      </w:r>
    </w:p>
  </w:footnote>
  <w:footnote w:type="continuationSeparator" w:id="0">
    <w:p w:rsidR="004B403A" w:rsidRDefault="004B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3D" w:rsidRDefault="00524D3D" w:rsidP="00524D3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D"/>
    <w:rsid w:val="00006D8C"/>
    <w:rsid w:val="00010078"/>
    <w:rsid w:val="00011273"/>
    <w:rsid w:val="000119F4"/>
    <w:rsid w:val="000250B5"/>
    <w:rsid w:val="0002511D"/>
    <w:rsid w:val="0004134D"/>
    <w:rsid w:val="00042144"/>
    <w:rsid w:val="000702DE"/>
    <w:rsid w:val="0008232E"/>
    <w:rsid w:val="000D57BE"/>
    <w:rsid w:val="000D7335"/>
    <w:rsid w:val="000F165E"/>
    <w:rsid w:val="0010453E"/>
    <w:rsid w:val="001060DB"/>
    <w:rsid w:val="00194023"/>
    <w:rsid w:val="00194842"/>
    <w:rsid w:val="001D2F16"/>
    <w:rsid w:val="001F27ED"/>
    <w:rsid w:val="001F49FE"/>
    <w:rsid w:val="001F6D4A"/>
    <w:rsid w:val="002072F4"/>
    <w:rsid w:val="00207635"/>
    <w:rsid w:val="00221367"/>
    <w:rsid w:val="00237778"/>
    <w:rsid w:val="00276A29"/>
    <w:rsid w:val="00282D75"/>
    <w:rsid w:val="0028578E"/>
    <w:rsid w:val="00292030"/>
    <w:rsid w:val="00293C3F"/>
    <w:rsid w:val="002A1F82"/>
    <w:rsid w:val="002B1817"/>
    <w:rsid w:val="002C4B50"/>
    <w:rsid w:val="002F2B13"/>
    <w:rsid w:val="0030246F"/>
    <w:rsid w:val="00343D24"/>
    <w:rsid w:val="003704B6"/>
    <w:rsid w:val="00375526"/>
    <w:rsid w:val="00392C05"/>
    <w:rsid w:val="003A39B6"/>
    <w:rsid w:val="003A7936"/>
    <w:rsid w:val="003E09C4"/>
    <w:rsid w:val="00422A2A"/>
    <w:rsid w:val="00422D67"/>
    <w:rsid w:val="004241A2"/>
    <w:rsid w:val="004368BD"/>
    <w:rsid w:val="00461A7F"/>
    <w:rsid w:val="0048671B"/>
    <w:rsid w:val="004B403A"/>
    <w:rsid w:val="004F0892"/>
    <w:rsid w:val="004F766F"/>
    <w:rsid w:val="00507EAA"/>
    <w:rsid w:val="0052461D"/>
    <w:rsid w:val="00524D3D"/>
    <w:rsid w:val="00526A9F"/>
    <w:rsid w:val="0055497F"/>
    <w:rsid w:val="005560CB"/>
    <w:rsid w:val="00566B4C"/>
    <w:rsid w:val="00583745"/>
    <w:rsid w:val="005A0E9E"/>
    <w:rsid w:val="005A2580"/>
    <w:rsid w:val="005B0404"/>
    <w:rsid w:val="005B4E92"/>
    <w:rsid w:val="005D0C3C"/>
    <w:rsid w:val="005F26B4"/>
    <w:rsid w:val="005F6E66"/>
    <w:rsid w:val="00603A18"/>
    <w:rsid w:val="00630F34"/>
    <w:rsid w:val="006465FA"/>
    <w:rsid w:val="00657175"/>
    <w:rsid w:val="00661517"/>
    <w:rsid w:val="00684885"/>
    <w:rsid w:val="006A3266"/>
    <w:rsid w:val="006C38AE"/>
    <w:rsid w:val="006C3E2F"/>
    <w:rsid w:val="006E2CEB"/>
    <w:rsid w:val="006F007C"/>
    <w:rsid w:val="00713122"/>
    <w:rsid w:val="007226D5"/>
    <w:rsid w:val="007316D5"/>
    <w:rsid w:val="00740E16"/>
    <w:rsid w:val="00741023"/>
    <w:rsid w:val="00744F53"/>
    <w:rsid w:val="00754692"/>
    <w:rsid w:val="00755D8A"/>
    <w:rsid w:val="00756D67"/>
    <w:rsid w:val="00777413"/>
    <w:rsid w:val="007B69C7"/>
    <w:rsid w:val="007C1EA2"/>
    <w:rsid w:val="007E3F58"/>
    <w:rsid w:val="007E5C42"/>
    <w:rsid w:val="007F5E53"/>
    <w:rsid w:val="0080366F"/>
    <w:rsid w:val="0081541B"/>
    <w:rsid w:val="00822F4B"/>
    <w:rsid w:val="0083793A"/>
    <w:rsid w:val="00846D9C"/>
    <w:rsid w:val="008500B5"/>
    <w:rsid w:val="00851F70"/>
    <w:rsid w:val="00864E1A"/>
    <w:rsid w:val="00870066"/>
    <w:rsid w:val="008738EA"/>
    <w:rsid w:val="00886DE2"/>
    <w:rsid w:val="00890578"/>
    <w:rsid w:val="00893912"/>
    <w:rsid w:val="00896843"/>
    <w:rsid w:val="008A666D"/>
    <w:rsid w:val="008D0930"/>
    <w:rsid w:val="008D7E72"/>
    <w:rsid w:val="00940830"/>
    <w:rsid w:val="00955FE7"/>
    <w:rsid w:val="00956AF8"/>
    <w:rsid w:val="0096301D"/>
    <w:rsid w:val="0097146B"/>
    <w:rsid w:val="00976E03"/>
    <w:rsid w:val="00977985"/>
    <w:rsid w:val="0098208E"/>
    <w:rsid w:val="00990934"/>
    <w:rsid w:val="009C4C30"/>
    <w:rsid w:val="009C7D34"/>
    <w:rsid w:val="009D32B3"/>
    <w:rsid w:val="00A13867"/>
    <w:rsid w:val="00A179B4"/>
    <w:rsid w:val="00A344F0"/>
    <w:rsid w:val="00A56255"/>
    <w:rsid w:val="00A566E1"/>
    <w:rsid w:val="00A575C6"/>
    <w:rsid w:val="00A6662A"/>
    <w:rsid w:val="00A86207"/>
    <w:rsid w:val="00A97B6E"/>
    <w:rsid w:val="00AA0071"/>
    <w:rsid w:val="00AA5C47"/>
    <w:rsid w:val="00AB0267"/>
    <w:rsid w:val="00AB318F"/>
    <w:rsid w:val="00AB3ED9"/>
    <w:rsid w:val="00AC060C"/>
    <w:rsid w:val="00AC0879"/>
    <w:rsid w:val="00AE6A40"/>
    <w:rsid w:val="00B47705"/>
    <w:rsid w:val="00B7127F"/>
    <w:rsid w:val="00BA1985"/>
    <w:rsid w:val="00BB54A9"/>
    <w:rsid w:val="00BD3122"/>
    <w:rsid w:val="00BE5206"/>
    <w:rsid w:val="00BE7B8F"/>
    <w:rsid w:val="00BF5049"/>
    <w:rsid w:val="00C14751"/>
    <w:rsid w:val="00C26674"/>
    <w:rsid w:val="00C77787"/>
    <w:rsid w:val="00C91CE0"/>
    <w:rsid w:val="00C92CE3"/>
    <w:rsid w:val="00CB25B0"/>
    <w:rsid w:val="00CC1188"/>
    <w:rsid w:val="00CC69AA"/>
    <w:rsid w:val="00CC6CE7"/>
    <w:rsid w:val="00CD151A"/>
    <w:rsid w:val="00CD722D"/>
    <w:rsid w:val="00CF214D"/>
    <w:rsid w:val="00CF6E87"/>
    <w:rsid w:val="00D05166"/>
    <w:rsid w:val="00D070DE"/>
    <w:rsid w:val="00D251E3"/>
    <w:rsid w:val="00D27A53"/>
    <w:rsid w:val="00D73FDB"/>
    <w:rsid w:val="00D778AC"/>
    <w:rsid w:val="00D86688"/>
    <w:rsid w:val="00D90C93"/>
    <w:rsid w:val="00D94E71"/>
    <w:rsid w:val="00DA63F3"/>
    <w:rsid w:val="00DB1FDA"/>
    <w:rsid w:val="00DD2D8F"/>
    <w:rsid w:val="00DD5718"/>
    <w:rsid w:val="00DE1612"/>
    <w:rsid w:val="00E123FE"/>
    <w:rsid w:val="00E270EF"/>
    <w:rsid w:val="00E4152F"/>
    <w:rsid w:val="00E52893"/>
    <w:rsid w:val="00E53C6D"/>
    <w:rsid w:val="00E577D5"/>
    <w:rsid w:val="00E82778"/>
    <w:rsid w:val="00EB1C55"/>
    <w:rsid w:val="00EC2E33"/>
    <w:rsid w:val="00EE4740"/>
    <w:rsid w:val="00EE5FBA"/>
    <w:rsid w:val="00EF259C"/>
    <w:rsid w:val="00EF457A"/>
    <w:rsid w:val="00F0275B"/>
    <w:rsid w:val="00F2221A"/>
    <w:rsid w:val="00F32E51"/>
    <w:rsid w:val="00F56327"/>
    <w:rsid w:val="00F7285A"/>
    <w:rsid w:val="00F922CF"/>
    <w:rsid w:val="00FA56CA"/>
    <w:rsid w:val="00FB3550"/>
    <w:rsid w:val="00FD1770"/>
    <w:rsid w:val="00FD3332"/>
    <w:rsid w:val="00FF23A7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7AA5C5-3A8C-194D-B450-B7DF5CD4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3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3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24D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24D3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24D3D"/>
    <w:rPr>
      <w:rFonts w:ascii="Calibri" w:eastAsia="Calibri" w:hAnsi="Calibri" w:cs="Times New Roman"/>
    </w:rPr>
  </w:style>
  <w:style w:type="paragraph" w:customStyle="1" w:styleId="Heading">
    <w:name w:val="Heading"/>
    <w:rsid w:val="00524D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val="ru-RU"/>
    </w:rPr>
  </w:style>
  <w:style w:type="paragraph" w:styleId="a7">
    <w:name w:val="No Spacing"/>
    <w:aliases w:val="АЛЬБОМНАЯ"/>
    <w:link w:val="a8"/>
    <w:uiPriority w:val="1"/>
    <w:qFormat/>
    <w:rsid w:val="00524D3D"/>
    <w:rPr>
      <w:lang w:val="ru-RU"/>
    </w:rPr>
  </w:style>
  <w:style w:type="character" w:customStyle="1" w:styleId="a8">
    <w:name w:val="Без интервала Знак"/>
    <w:aliases w:val="АЛЬБОМНАЯ Знак"/>
    <w:link w:val="a7"/>
    <w:uiPriority w:val="1"/>
    <w:rsid w:val="00524D3D"/>
    <w:rPr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524D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24D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</dc:creator>
  <cp:keywords/>
  <cp:lastModifiedBy>Алима Абілкасымова</cp:lastModifiedBy>
  <cp:revision>2</cp:revision>
  <dcterms:created xsi:type="dcterms:W3CDTF">2022-01-17T09:07:00Z</dcterms:created>
  <dcterms:modified xsi:type="dcterms:W3CDTF">2022-01-17T09:07:00Z</dcterms:modified>
</cp:coreProperties>
</file>